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workation?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ideę workation, która zyskała popularność po rozpowszechnieniu się pracy zdalnej.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Workation jako praca i wypoczynek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stała się coraz popularniejsza, a wraz z nią narodził się nowy trend - </w:t>
      </w:r>
      <w:r>
        <w:rPr>
          <w:rFonts w:ascii="calibri" w:hAnsi="calibri" w:eastAsia="calibri" w:cs="calibri"/>
          <w:sz w:val="24"/>
          <w:szCs w:val="24"/>
          <w:b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. To połączenie pracy i wakacji, które pozwala na wykonywanie obowiązków zawodowych z wyjątkowych miejsc na całym świecie. Dlaczego stało się to tak atrakcyjne i dlaczego warto spróbować tego trendu?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 paradoksem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pracy zdalnej w innym miejscu na świecie, Twoje obowiązki mieszają się z wypoczynkiem w sposób, który może wydawać się sprzeczny, ale właśnie w tym tkwi jego urok. Współczesna technologia umożliwia pracę zdalną z dowolnego miejsca na ziemi, co otwiera przed nami drzwi do pracy z rajskich plaż, górskich ośrodków czy malowniczych miast. Praca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workation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sprzyja zwiększonej produktywności. Środowisko zmieniające się z dnia na dzień inspiruje i pozwala na kreatywne myślenie. Po pracy możemy korzystać z uroków miejsc, które odwiedzamy, co sprawia, że jest to wspaniała okazja do połączenia obowiązków zawodowych z odkrywaniem nowych kultur i miejsc.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Workation dla nowoczesnych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to idealny sposób na zaspokojenie potrzeby podróżowania i eksplorowania świata, jednocześnie pozostając aktywnym zawodowo. Daje nam możliwość łączenia pracy z przyjemnością, co sprawia, że staje się coraz bardziej atrakcyjne dla współczesnych pracowników. Warto dać się ponieść temu trendowi i odkryć,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workation</w:t>
      </w:r>
      <w:r>
        <w:rPr>
          <w:rFonts w:ascii="calibri" w:hAnsi="calibri" w:eastAsia="calibri" w:cs="calibri"/>
          <w:sz w:val="24"/>
          <w:szCs w:val="24"/>
        </w:rPr>
        <w:t xml:space="preserve"> może odmienić nasze życie zawodowe i osobiste.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blog/workation-co-to-jest-i-jak-to-zorganizowa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2026-08-17T14:34:41+02:00</dcterms:created>
  <dcterms:modified xsi:type="dcterms:W3CDTF">2026-08-17T14:34:41+02:00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